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510" w:rsidRPr="00270DA2" w:rsidRDefault="000D1510" w:rsidP="000D1510">
      <w:pPr>
        <w:shd w:val="clear" w:color="auto" w:fill="FFFFFF"/>
        <w:spacing w:after="150" w:line="480" w:lineRule="atLeast"/>
        <w:outlineLvl w:val="2"/>
        <w:rPr>
          <w:rFonts w:ascii="Arial" w:eastAsia="Times New Roman" w:hAnsi="Arial" w:cs="Arial"/>
          <w:color w:val="1B5DA8"/>
          <w:sz w:val="36"/>
          <w:szCs w:val="36"/>
          <w:lang w:eastAsia="nl-NL"/>
        </w:rPr>
      </w:pPr>
      <w:r w:rsidRPr="00270DA2">
        <w:rPr>
          <w:rFonts w:ascii="Arial" w:eastAsia="Times New Roman" w:hAnsi="Arial" w:cs="Arial"/>
          <w:color w:val="1B5DA8"/>
          <w:sz w:val="36"/>
          <w:szCs w:val="36"/>
          <w:lang w:eastAsia="nl-NL"/>
        </w:rPr>
        <w:t>Wat ga je doen?</w:t>
      </w:r>
    </w:p>
    <w:p w:rsidR="000D1510" w:rsidRDefault="000D1510" w:rsidP="000D1510">
      <w:pPr>
        <w:rPr>
          <w:rFonts w:ascii="Arial" w:eastAsia="Times New Roman" w:hAnsi="Arial" w:cs="Arial"/>
          <w:color w:val="222222"/>
          <w:sz w:val="23"/>
          <w:szCs w:val="23"/>
          <w:lang w:eastAsia="nl-NL"/>
        </w:rPr>
      </w:pPr>
      <w:r w:rsidRPr="00270DA2">
        <w:rPr>
          <w:rFonts w:ascii="Arial" w:eastAsia="Times New Roman" w:hAnsi="Arial" w:cs="Arial"/>
          <w:color w:val="222222"/>
          <w:sz w:val="23"/>
          <w:szCs w:val="23"/>
          <w:lang w:eastAsia="nl-NL"/>
        </w:rPr>
        <w:t>Je leert het beste door te doen!</w:t>
      </w:r>
    </w:p>
    <w:p w:rsidR="000D1510" w:rsidRPr="000876FC" w:rsidRDefault="000D1510" w:rsidP="000D1510">
      <w:pPr>
        <w:rPr>
          <w:rFonts w:ascii="Arial" w:hAnsi="Arial" w:cs="Arial"/>
        </w:rPr>
      </w:pPr>
      <w:r w:rsidRPr="000876FC">
        <w:rPr>
          <w:rFonts w:ascii="Arial" w:hAnsi="Arial" w:cs="Arial"/>
        </w:rPr>
        <w:t xml:space="preserve">Er zijn nog 6 beschikbare plaatsen voor het volgen van unieke technische MBO opleidingen bij de bedrijfsvakschool GBS Technical </w:t>
      </w:r>
      <w:proofErr w:type="spellStart"/>
      <w:r w:rsidRPr="000876FC">
        <w:rPr>
          <w:rFonts w:ascii="Arial" w:hAnsi="Arial" w:cs="Arial"/>
        </w:rPr>
        <w:t>Education</w:t>
      </w:r>
      <w:proofErr w:type="spellEnd"/>
      <w:r w:rsidRPr="000876FC">
        <w:rPr>
          <w:rFonts w:ascii="Arial" w:hAnsi="Arial" w:cs="Arial"/>
        </w:rPr>
        <w:t xml:space="preserve"> Center op niveau 3 en 4. We verzorgen dit traject samen met het ROC Da Vinci College Dordrecht</w:t>
      </w:r>
      <w:r w:rsidRPr="000876FC">
        <w:rPr>
          <w:rFonts w:ascii="Arial" w:hAnsi="Arial" w:cs="Arial"/>
          <w:color w:val="476074"/>
        </w:rPr>
        <w:t>.</w:t>
      </w:r>
    </w:p>
    <w:p w:rsidR="000D1510" w:rsidRDefault="000D1510" w:rsidP="000D1510">
      <w:pPr>
        <w:rPr>
          <w:rFonts w:ascii="Arial" w:hAnsi="Arial" w:cs="Arial"/>
        </w:rPr>
      </w:pPr>
      <w:r w:rsidRPr="000876FC">
        <w:rPr>
          <w:rFonts w:ascii="Arial" w:hAnsi="Arial" w:cs="Arial"/>
        </w:rPr>
        <w:t xml:space="preserve">Je gaat full time naar school, waarbij je met max. 11 klasgenoten veel met de praktijk bezig zullen zijn. </w:t>
      </w:r>
    </w:p>
    <w:p w:rsidR="000D1510" w:rsidRDefault="000D1510" w:rsidP="000D1510">
      <w:pPr>
        <w:pStyle w:val="Lijstalinea"/>
        <w:numPr>
          <w:ilvl w:val="0"/>
          <w:numId w:val="2"/>
        </w:numPr>
        <w:rPr>
          <w:rFonts w:ascii="Arial" w:hAnsi="Arial" w:cs="Arial"/>
        </w:rPr>
      </w:pPr>
      <w:r>
        <w:rPr>
          <w:rFonts w:ascii="Arial" w:hAnsi="Arial" w:cs="Arial"/>
        </w:rPr>
        <w:t xml:space="preserve">Duur opleidingen </w:t>
      </w:r>
      <w:r>
        <w:rPr>
          <w:rFonts w:ascii="Arial" w:hAnsi="Arial" w:cs="Arial"/>
        </w:rPr>
        <w:tab/>
        <w:t>3 jaar</w:t>
      </w:r>
    </w:p>
    <w:p w:rsidR="000D1510" w:rsidRDefault="000D1510" w:rsidP="000D1510">
      <w:pPr>
        <w:pStyle w:val="Lijstalinea"/>
        <w:numPr>
          <w:ilvl w:val="0"/>
          <w:numId w:val="2"/>
        </w:numPr>
        <w:rPr>
          <w:rFonts w:ascii="Arial" w:hAnsi="Arial" w:cs="Arial"/>
        </w:rPr>
      </w:pPr>
      <w:r>
        <w:rPr>
          <w:rFonts w:ascii="Arial" w:hAnsi="Arial" w:cs="Arial"/>
        </w:rPr>
        <w:t>Start opleiding</w:t>
      </w:r>
      <w:r>
        <w:rPr>
          <w:rFonts w:ascii="Arial" w:hAnsi="Arial" w:cs="Arial"/>
        </w:rPr>
        <w:tab/>
        <w:t>augustus 2021</w:t>
      </w:r>
    </w:p>
    <w:p w:rsidR="000D1510" w:rsidRPr="000D1510" w:rsidRDefault="000D1510" w:rsidP="000D1510">
      <w:pPr>
        <w:pStyle w:val="Lijstalinea"/>
        <w:numPr>
          <w:ilvl w:val="0"/>
          <w:numId w:val="2"/>
        </w:numPr>
        <w:rPr>
          <w:rFonts w:ascii="Arial" w:eastAsia="Times New Roman" w:hAnsi="Arial" w:cs="Arial"/>
        </w:rPr>
      </w:pPr>
      <w:r w:rsidRPr="000D1510">
        <w:rPr>
          <w:rFonts w:ascii="Arial" w:hAnsi="Arial" w:cs="Arial"/>
        </w:rPr>
        <w:t>Locatie</w:t>
      </w:r>
      <w:r w:rsidRPr="000D1510">
        <w:rPr>
          <w:rFonts w:ascii="Arial" w:hAnsi="Arial" w:cs="Arial"/>
        </w:rPr>
        <w:tab/>
      </w:r>
      <w:r w:rsidRPr="000D1510">
        <w:rPr>
          <w:rFonts w:ascii="Arial" w:hAnsi="Arial" w:cs="Arial"/>
        </w:rPr>
        <w:tab/>
      </w:r>
      <w:r w:rsidRPr="000D1510">
        <w:rPr>
          <w:rFonts w:ascii="Arial" w:eastAsia="Times New Roman" w:hAnsi="Arial" w:cs="Arial"/>
        </w:rPr>
        <w:t xml:space="preserve">Hermanus Boerhaavestraat 16 Oud-Beijerland </w:t>
      </w:r>
    </w:p>
    <w:p w:rsidR="000D1510" w:rsidRDefault="000D1510" w:rsidP="000D1510">
      <w:pPr>
        <w:pStyle w:val="Lijstalinea"/>
        <w:ind w:left="2136" w:firstLine="696"/>
        <w:rPr>
          <w:rStyle w:val="Hyperlink"/>
          <w:rFonts w:ascii="Arial" w:eastAsia="Times New Roman" w:hAnsi="Arial" w:cs="Arial"/>
        </w:rPr>
      </w:pPr>
      <w:r w:rsidRPr="000D1510">
        <w:rPr>
          <w:rFonts w:ascii="Arial" w:eastAsia="Times New Roman" w:hAnsi="Arial" w:cs="Arial"/>
        </w:rPr>
        <w:t>Bekijk locatie op </w:t>
      </w:r>
      <w:hyperlink r:id="rId5" w:history="1">
        <w:r w:rsidRPr="000D1510">
          <w:rPr>
            <w:rStyle w:val="Hyperlink"/>
            <w:rFonts w:ascii="Arial" w:eastAsia="Times New Roman" w:hAnsi="Arial" w:cs="Arial"/>
          </w:rPr>
          <w:t xml:space="preserve">Google </w:t>
        </w:r>
        <w:proofErr w:type="spellStart"/>
        <w:r w:rsidRPr="000D1510">
          <w:rPr>
            <w:rStyle w:val="Hyperlink"/>
            <w:rFonts w:ascii="Arial" w:eastAsia="Times New Roman" w:hAnsi="Arial" w:cs="Arial"/>
          </w:rPr>
          <w:t>Maps</w:t>
        </w:r>
        <w:proofErr w:type="spellEnd"/>
      </w:hyperlink>
    </w:p>
    <w:p w:rsidR="00B36756" w:rsidRPr="00B36756" w:rsidRDefault="00B36756" w:rsidP="00B36756">
      <w:pPr>
        <w:pStyle w:val="Lijstalinea"/>
        <w:numPr>
          <w:ilvl w:val="0"/>
          <w:numId w:val="5"/>
        </w:numPr>
        <w:rPr>
          <w:rFonts w:ascii="Arial" w:eastAsia="Times New Roman" w:hAnsi="Arial" w:cs="Arial"/>
        </w:rPr>
      </w:pPr>
      <w:r>
        <w:rPr>
          <w:rFonts w:ascii="Arial" w:eastAsia="Times New Roman" w:hAnsi="Arial" w:cs="Arial"/>
        </w:rPr>
        <w:t xml:space="preserve">Diploma behaald </w:t>
      </w:r>
      <w:r>
        <w:rPr>
          <w:rFonts w:ascii="Arial" w:eastAsia="Times New Roman" w:hAnsi="Arial" w:cs="Arial"/>
        </w:rPr>
        <w:tab/>
        <w:t>100% Baangarantie</w:t>
      </w:r>
    </w:p>
    <w:p w:rsidR="000D1510" w:rsidRPr="000876FC" w:rsidRDefault="000D1510" w:rsidP="000D1510">
      <w:pPr>
        <w:rPr>
          <w:rFonts w:ascii="Arial" w:hAnsi="Arial" w:cs="Arial"/>
        </w:rPr>
      </w:pPr>
      <w:r w:rsidRPr="000876FC">
        <w:rPr>
          <w:rFonts w:ascii="Arial" w:hAnsi="Arial" w:cs="Arial"/>
        </w:rPr>
        <w:t>Er zijn 2 opleidings</w:t>
      </w:r>
      <w:r>
        <w:rPr>
          <w:rFonts w:ascii="Arial" w:hAnsi="Arial" w:cs="Arial"/>
        </w:rPr>
        <w:t>richtingen</w:t>
      </w:r>
      <w:bookmarkStart w:id="0" w:name="_GoBack"/>
      <w:bookmarkEnd w:id="0"/>
    </w:p>
    <w:p w:rsidR="000D1510" w:rsidRPr="00C53E36" w:rsidRDefault="000D1510" w:rsidP="000D1510">
      <w:pPr>
        <w:pStyle w:val="Lijstalinea"/>
        <w:numPr>
          <w:ilvl w:val="0"/>
          <w:numId w:val="1"/>
        </w:numPr>
        <w:rPr>
          <w:rFonts w:ascii="Arial" w:eastAsia="Times New Roman" w:hAnsi="Arial" w:cs="Arial"/>
          <w:b/>
          <w:sz w:val="28"/>
          <w:szCs w:val="28"/>
        </w:rPr>
      </w:pPr>
      <w:proofErr w:type="spellStart"/>
      <w:r w:rsidRPr="00C53E36">
        <w:rPr>
          <w:rFonts w:ascii="Arial" w:eastAsia="Times New Roman" w:hAnsi="Arial" w:cs="Arial"/>
          <w:b/>
          <w:sz w:val="28"/>
          <w:szCs w:val="28"/>
        </w:rPr>
        <w:t>Verspaner</w:t>
      </w:r>
      <w:proofErr w:type="spellEnd"/>
    </w:p>
    <w:p w:rsidR="000D1510" w:rsidRPr="000876FC" w:rsidRDefault="00366C53" w:rsidP="000D1510">
      <w:pPr>
        <w:rPr>
          <w:rFonts w:ascii="Arial" w:eastAsia="Times New Roman" w:hAnsi="Arial" w:cs="Arial"/>
        </w:rPr>
      </w:pPr>
      <w:hyperlink r:id="rId6" w:history="1">
        <w:r w:rsidR="000D1510" w:rsidRPr="000876FC">
          <w:rPr>
            <w:rStyle w:val="Hyperlink"/>
            <w:rFonts w:ascii="Arial" w:eastAsia="Times New Roman" w:hAnsi="Arial" w:cs="Arial"/>
          </w:rPr>
          <w:t>https://www.gbs-tec.nl/jobs/allround-precisieverspaner</w:t>
        </w:r>
      </w:hyperlink>
    </w:p>
    <w:p w:rsidR="000D1510" w:rsidRPr="00C53E36" w:rsidRDefault="000D1510" w:rsidP="000D1510">
      <w:pPr>
        <w:pStyle w:val="Lijstalinea"/>
        <w:numPr>
          <w:ilvl w:val="0"/>
          <w:numId w:val="1"/>
        </w:numPr>
        <w:rPr>
          <w:rFonts w:ascii="Arial" w:eastAsia="Times New Roman" w:hAnsi="Arial" w:cs="Arial"/>
          <w:sz w:val="28"/>
          <w:szCs w:val="28"/>
        </w:rPr>
      </w:pPr>
      <w:r w:rsidRPr="00C53E36">
        <w:rPr>
          <w:rFonts w:ascii="Arial" w:eastAsia="Times New Roman" w:hAnsi="Arial" w:cs="Arial"/>
          <w:b/>
          <w:sz w:val="28"/>
          <w:szCs w:val="28"/>
        </w:rPr>
        <w:t>Onderhoudsmonteur Werktuigbouwkunde.</w:t>
      </w:r>
    </w:p>
    <w:p w:rsidR="000D1510" w:rsidRPr="000876FC" w:rsidRDefault="00366C53" w:rsidP="000D1510">
      <w:pPr>
        <w:rPr>
          <w:rFonts w:ascii="Arial" w:eastAsia="Times New Roman" w:hAnsi="Arial" w:cs="Arial"/>
        </w:rPr>
      </w:pPr>
      <w:hyperlink r:id="rId7" w:history="1">
        <w:r w:rsidR="000D1510" w:rsidRPr="000876FC">
          <w:rPr>
            <w:rStyle w:val="Hyperlink"/>
            <w:rFonts w:ascii="Arial" w:eastAsia="Times New Roman" w:hAnsi="Arial" w:cs="Arial"/>
          </w:rPr>
          <w:t>https://www.gbs-tec.nl/jobs/eerste-monteur-service-en-onderhoud-werktuigbouw</w:t>
        </w:r>
      </w:hyperlink>
    </w:p>
    <w:p w:rsidR="000D1510" w:rsidRPr="000876FC" w:rsidRDefault="000D1510" w:rsidP="000D1510">
      <w:pPr>
        <w:pStyle w:val="Lijstalinea"/>
        <w:numPr>
          <w:ilvl w:val="0"/>
          <w:numId w:val="1"/>
        </w:numPr>
        <w:rPr>
          <w:rFonts w:ascii="Arial" w:eastAsia="Times New Roman" w:hAnsi="Arial" w:cs="Arial"/>
        </w:rPr>
      </w:pPr>
      <w:r w:rsidRPr="000876FC">
        <w:rPr>
          <w:rFonts w:ascii="Arial" w:hAnsi="Arial" w:cs="Arial"/>
        </w:rPr>
        <w:t xml:space="preserve">Weet je van jezelf dat je affiniteit hebt met techniek, maar twijfel je nog over de specifieke richting die je op wilt? Dan is het </w:t>
      </w:r>
      <w:r w:rsidRPr="000876FC">
        <w:rPr>
          <w:rFonts w:ascii="Arial" w:hAnsi="Arial" w:cs="Arial"/>
          <w:b/>
        </w:rPr>
        <w:t>oriëntatietraject van 6 maanden</w:t>
      </w:r>
      <w:r w:rsidRPr="000876FC">
        <w:rPr>
          <w:rFonts w:ascii="Arial" w:hAnsi="Arial" w:cs="Arial"/>
        </w:rPr>
        <w:t xml:space="preserve"> iets voor jou</w:t>
      </w:r>
    </w:p>
    <w:p w:rsidR="000D1510" w:rsidRPr="000876FC" w:rsidRDefault="00366C53" w:rsidP="000D1510">
      <w:pPr>
        <w:rPr>
          <w:rFonts w:ascii="Arial" w:eastAsia="Times New Roman" w:hAnsi="Arial" w:cs="Arial"/>
        </w:rPr>
      </w:pPr>
      <w:hyperlink r:id="rId8" w:history="1">
        <w:r w:rsidR="000D1510" w:rsidRPr="000876FC">
          <w:rPr>
            <w:rStyle w:val="Hyperlink"/>
            <w:rFonts w:ascii="Arial" w:eastAsia="Times New Roman" w:hAnsi="Arial" w:cs="Arial"/>
          </w:rPr>
          <w:t>https://www.gbs-tec.nl/jobs/ori%C3%ABntatietraject</w:t>
        </w:r>
      </w:hyperlink>
    </w:p>
    <w:p w:rsidR="000D1510" w:rsidRPr="00C53E36" w:rsidRDefault="000D1510" w:rsidP="000D1510">
      <w:pPr>
        <w:rPr>
          <w:rFonts w:ascii="Arial" w:eastAsia="Times New Roman" w:hAnsi="Arial" w:cs="Arial"/>
          <w:color w:val="0070C0"/>
          <w:sz w:val="36"/>
          <w:szCs w:val="36"/>
        </w:rPr>
      </w:pPr>
      <w:r>
        <w:rPr>
          <w:rFonts w:ascii="Arial" w:eastAsia="Times New Roman" w:hAnsi="Arial" w:cs="Arial"/>
          <w:color w:val="0070C0"/>
          <w:sz w:val="36"/>
          <w:szCs w:val="36"/>
        </w:rPr>
        <w:t>Kosten</w:t>
      </w:r>
    </w:p>
    <w:p w:rsidR="000D1510" w:rsidRPr="000876FC" w:rsidRDefault="000D1510" w:rsidP="000D1510">
      <w:pPr>
        <w:rPr>
          <w:rFonts w:ascii="Arial" w:hAnsi="Arial" w:cs="Arial"/>
          <w:u w:val="single"/>
          <w:bdr w:val="none" w:sz="0" w:space="0" w:color="auto" w:frame="1"/>
        </w:rPr>
      </w:pPr>
      <w:r w:rsidRPr="000876FC">
        <w:rPr>
          <w:rFonts w:ascii="Arial" w:hAnsi="Arial" w:cs="Arial"/>
        </w:rPr>
        <w:t xml:space="preserve">De opleiding is heel duur, maar kost jou geen geld. Sterker nog, jij ontvangt hiervoor een salaris. Tijdens het eerste jaar van je opleiding ontvang je het minimum (jeugd)loon. Na zes maanden ontvang je een verhoging. Kijk voor de actuele bedragen van het minimum jeugdloon op de </w:t>
      </w:r>
      <w:hyperlink r:id="rId9" w:history="1">
        <w:r w:rsidRPr="000876FC">
          <w:rPr>
            <w:rStyle w:val="Hyperlink"/>
            <w:rFonts w:ascii="Arial" w:hAnsi="Arial" w:cs="Arial"/>
            <w:bdr w:val="none" w:sz="0" w:space="0" w:color="auto" w:frame="1"/>
          </w:rPr>
          <w:t>site van de overheid</w:t>
        </w:r>
      </w:hyperlink>
    </w:p>
    <w:p w:rsidR="000D1510" w:rsidRPr="000876FC" w:rsidRDefault="000D1510" w:rsidP="000D1510">
      <w:pPr>
        <w:rPr>
          <w:rFonts w:ascii="Arial" w:eastAsia="Times New Roman" w:hAnsi="Arial" w:cs="Arial"/>
        </w:rPr>
      </w:pPr>
    </w:p>
    <w:p w:rsidR="000D1510" w:rsidRPr="00C53E36" w:rsidRDefault="000D1510" w:rsidP="000D1510">
      <w:pPr>
        <w:rPr>
          <w:rFonts w:ascii="Arial" w:eastAsia="Times New Roman" w:hAnsi="Arial" w:cs="Arial"/>
          <w:color w:val="0070C0"/>
          <w:sz w:val="36"/>
          <w:szCs w:val="36"/>
        </w:rPr>
      </w:pPr>
      <w:r w:rsidRPr="00C53E36">
        <w:rPr>
          <w:rFonts w:ascii="Arial" w:eastAsia="Times New Roman" w:hAnsi="Arial" w:cs="Arial"/>
          <w:bCs/>
          <w:color w:val="0070C0"/>
          <w:sz w:val="36"/>
          <w:szCs w:val="36"/>
        </w:rPr>
        <w:t>Voor wie</w:t>
      </w:r>
    </w:p>
    <w:p w:rsidR="000D1510" w:rsidRDefault="000D1510" w:rsidP="000D1510">
      <w:pPr>
        <w:rPr>
          <w:rFonts w:ascii="Arial" w:eastAsia="Times New Roman" w:hAnsi="Arial" w:cs="Arial"/>
        </w:rPr>
      </w:pPr>
      <w:r w:rsidRPr="000876FC">
        <w:rPr>
          <w:rFonts w:ascii="Arial" w:eastAsia="Times New Roman" w:hAnsi="Arial" w:cs="Arial"/>
        </w:rPr>
        <w:t xml:space="preserve">Voor gemotiveerde jongeren t/m 27 jaar met technische affiniteit, die voldoen aan de wettelijke toelatingseisen: Vmbo-kader, Vmbo-gemengd, Vmbo TL of Mavo, overgangsbewijs Havo 3 naar Havo 4, Mbo niveau 2 of hoger, of ander bewijsstuk dat de overheid heeft erkend </w:t>
      </w:r>
      <w:proofErr w:type="spellStart"/>
      <w:r w:rsidRPr="000876FC">
        <w:rPr>
          <w:rFonts w:ascii="Arial" w:eastAsia="Times New Roman" w:hAnsi="Arial" w:cs="Arial"/>
        </w:rPr>
        <w:t>obv</w:t>
      </w:r>
      <w:proofErr w:type="spellEnd"/>
      <w:r w:rsidRPr="000876FC">
        <w:rPr>
          <w:rFonts w:ascii="Arial" w:eastAsia="Times New Roman" w:hAnsi="Arial" w:cs="Arial"/>
        </w:rPr>
        <w:t xml:space="preserve"> ministeriële regeling.</w:t>
      </w:r>
    </w:p>
    <w:p w:rsidR="00B36756" w:rsidRDefault="00B36756" w:rsidP="000D1510">
      <w:pPr>
        <w:rPr>
          <w:rFonts w:ascii="Arial" w:eastAsia="Times New Roman" w:hAnsi="Arial" w:cs="Arial"/>
        </w:rPr>
      </w:pPr>
    </w:p>
    <w:p w:rsidR="00B36756" w:rsidRDefault="00B36756" w:rsidP="00B36756">
      <w:pPr>
        <w:rPr>
          <w:rFonts w:eastAsia="Times New Roman"/>
          <w:b/>
          <w:bCs/>
          <w:sz w:val="21"/>
          <w:szCs w:val="21"/>
        </w:rPr>
      </w:pPr>
    </w:p>
    <w:p w:rsidR="00B36756" w:rsidRDefault="00B36756" w:rsidP="00B36756">
      <w:pPr>
        <w:rPr>
          <w:rFonts w:eastAsia="Times New Roman"/>
          <w:b/>
          <w:bCs/>
          <w:sz w:val="21"/>
          <w:szCs w:val="21"/>
        </w:rPr>
      </w:pPr>
    </w:p>
    <w:p w:rsidR="00B36756" w:rsidRDefault="00B36756" w:rsidP="00B36756">
      <w:pPr>
        <w:rPr>
          <w:rFonts w:eastAsia="Times New Roman"/>
          <w:b/>
          <w:bCs/>
          <w:sz w:val="21"/>
          <w:szCs w:val="21"/>
        </w:rPr>
      </w:pPr>
    </w:p>
    <w:p w:rsidR="00B36756" w:rsidRDefault="00B36756" w:rsidP="00B36756">
      <w:pPr>
        <w:rPr>
          <w:rFonts w:eastAsia="Times New Roman"/>
          <w:b/>
          <w:bCs/>
          <w:sz w:val="21"/>
          <w:szCs w:val="21"/>
        </w:rPr>
      </w:pPr>
    </w:p>
    <w:p w:rsidR="00B36756" w:rsidRPr="00B36756" w:rsidRDefault="00B36756" w:rsidP="00B36756">
      <w:pPr>
        <w:rPr>
          <w:rFonts w:ascii="Arial" w:eastAsia="Times New Roman" w:hAnsi="Arial" w:cs="Arial"/>
          <w:color w:val="0070C0"/>
          <w:sz w:val="36"/>
          <w:szCs w:val="36"/>
        </w:rPr>
      </w:pPr>
      <w:r w:rsidRPr="00B36756">
        <w:rPr>
          <w:rFonts w:ascii="Arial" w:eastAsia="Times New Roman" w:hAnsi="Arial" w:cs="Arial"/>
          <w:bCs/>
          <w:color w:val="0070C0"/>
          <w:sz w:val="36"/>
          <w:szCs w:val="36"/>
        </w:rPr>
        <w:t>Vergoeding</w:t>
      </w:r>
    </w:p>
    <w:p w:rsidR="00B36756" w:rsidRDefault="00B36756" w:rsidP="00B36756">
      <w:pPr>
        <w:numPr>
          <w:ilvl w:val="0"/>
          <w:numId w:val="3"/>
        </w:numPr>
        <w:spacing w:before="100" w:beforeAutospacing="1" w:after="100" w:afterAutospacing="1" w:line="240" w:lineRule="auto"/>
        <w:rPr>
          <w:rFonts w:eastAsia="Times New Roman"/>
        </w:rPr>
      </w:pPr>
      <w:r>
        <w:rPr>
          <w:rFonts w:eastAsia="Times New Roman"/>
        </w:rPr>
        <w:t>Minimum (jeugd)loon op basis van een 40-urige werkweek, met 10% opslag na 1,5 jaar</w:t>
      </w:r>
    </w:p>
    <w:p w:rsidR="00B36756" w:rsidRDefault="00B36756" w:rsidP="00B36756">
      <w:pPr>
        <w:numPr>
          <w:ilvl w:val="0"/>
          <w:numId w:val="3"/>
        </w:numPr>
        <w:spacing w:before="100" w:beforeAutospacing="1" w:after="100" w:afterAutospacing="1" w:line="240" w:lineRule="auto"/>
        <w:rPr>
          <w:rFonts w:eastAsia="Times New Roman"/>
        </w:rPr>
      </w:pPr>
      <w:r>
        <w:rPr>
          <w:rFonts w:eastAsia="Times New Roman"/>
        </w:rPr>
        <w:t>€ 0,15 reiskosten vergoeding als je met eigen vervoer komt, geen vergoeding als je met gratis ov komt</w:t>
      </w:r>
    </w:p>
    <w:p w:rsidR="00B36756" w:rsidRDefault="00B36756" w:rsidP="00B36756">
      <w:pPr>
        <w:numPr>
          <w:ilvl w:val="0"/>
          <w:numId w:val="3"/>
        </w:numPr>
        <w:spacing w:before="100" w:beforeAutospacing="1" w:after="100" w:afterAutospacing="1" w:line="240" w:lineRule="auto"/>
        <w:rPr>
          <w:rFonts w:eastAsia="Times New Roman"/>
        </w:rPr>
      </w:pPr>
      <w:r w:rsidRPr="00B36756">
        <w:rPr>
          <w:rFonts w:eastAsia="Times New Roman"/>
        </w:rPr>
        <w:t>8% vakantietoeslag</w:t>
      </w:r>
    </w:p>
    <w:p w:rsidR="00B36756" w:rsidRPr="00B36756" w:rsidRDefault="00B36756" w:rsidP="00B36756">
      <w:pPr>
        <w:pStyle w:val="Lijstalinea"/>
        <w:numPr>
          <w:ilvl w:val="0"/>
          <w:numId w:val="3"/>
        </w:numPr>
        <w:rPr>
          <w:rFonts w:eastAsia="Times New Roman"/>
        </w:rPr>
      </w:pPr>
      <w:r w:rsidRPr="00B36756">
        <w:rPr>
          <w:rFonts w:eastAsia="Times New Roman"/>
        </w:rPr>
        <w:t>Lees </w:t>
      </w:r>
      <w:hyperlink r:id="rId10" w:history="1">
        <w:r w:rsidRPr="00B36756">
          <w:rPr>
            <w:rStyle w:val="Hyperlink"/>
            <w:rFonts w:eastAsia="Times New Roman"/>
          </w:rPr>
          <w:t>hier</w:t>
        </w:r>
      </w:hyperlink>
      <w:r w:rsidRPr="00B36756">
        <w:rPr>
          <w:rFonts w:eastAsia="Times New Roman"/>
        </w:rPr>
        <w:t> meer over kosten, vergoeding en studieschuld</w:t>
      </w:r>
    </w:p>
    <w:p w:rsidR="00B36756" w:rsidRPr="00B36756" w:rsidRDefault="00B36756" w:rsidP="00B36756">
      <w:pPr>
        <w:spacing w:before="100" w:beforeAutospacing="1" w:after="100" w:afterAutospacing="1" w:line="240" w:lineRule="auto"/>
        <w:rPr>
          <w:rFonts w:eastAsia="Times New Roman"/>
        </w:rPr>
      </w:pPr>
    </w:p>
    <w:p w:rsidR="000D1510" w:rsidRPr="00C53E36" w:rsidRDefault="000D1510" w:rsidP="000D1510">
      <w:pPr>
        <w:rPr>
          <w:rFonts w:ascii="Arial" w:hAnsi="Arial" w:cs="Arial"/>
          <w:color w:val="0070C0"/>
          <w:sz w:val="36"/>
          <w:szCs w:val="36"/>
        </w:rPr>
      </w:pPr>
      <w:r w:rsidRPr="00C53E36">
        <w:rPr>
          <w:rFonts w:ascii="Arial" w:hAnsi="Arial" w:cs="Arial"/>
          <w:color w:val="0070C0"/>
          <w:sz w:val="36"/>
          <w:szCs w:val="36"/>
        </w:rPr>
        <w:t>Het belangrijkst; je bent gemotiveerd om het vak te leren!</w:t>
      </w:r>
    </w:p>
    <w:p w:rsidR="000D1510" w:rsidRPr="000876FC" w:rsidRDefault="000D1510" w:rsidP="000D1510">
      <w:pPr>
        <w:rPr>
          <w:rFonts w:ascii="Arial" w:eastAsia="Times New Roman" w:hAnsi="Arial" w:cs="Arial"/>
        </w:rPr>
      </w:pPr>
      <w:r w:rsidRPr="000876FC">
        <w:rPr>
          <w:rFonts w:ascii="Arial" w:eastAsia="Times New Roman" w:hAnsi="Arial" w:cs="Arial"/>
        </w:rPr>
        <w:t xml:space="preserve">Meer info: </w:t>
      </w:r>
      <w:hyperlink r:id="rId11" w:history="1">
        <w:r w:rsidRPr="000876FC">
          <w:rPr>
            <w:rStyle w:val="Hyperlink"/>
            <w:rFonts w:ascii="Arial" w:eastAsia="Times New Roman" w:hAnsi="Arial" w:cs="Arial"/>
          </w:rPr>
          <w:t>www.gbs-tec.nl/opleidingen</w:t>
        </w:r>
      </w:hyperlink>
      <w:r w:rsidRPr="000876FC">
        <w:rPr>
          <w:rFonts w:ascii="Arial" w:eastAsia="Times New Roman" w:hAnsi="Arial" w:cs="Arial"/>
        </w:rPr>
        <w:t> </w:t>
      </w:r>
    </w:p>
    <w:sectPr w:rsidR="000D1510" w:rsidRPr="00087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15568"/>
    <w:multiLevelType w:val="multilevel"/>
    <w:tmpl w:val="838E3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D30056"/>
    <w:multiLevelType w:val="hybridMultilevel"/>
    <w:tmpl w:val="207EDA02"/>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2" w15:restartNumberingAfterBreak="0">
    <w:nsid w:val="5D124086"/>
    <w:multiLevelType w:val="hybridMultilevel"/>
    <w:tmpl w:val="E7869B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D7341D"/>
    <w:multiLevelType w:val="hybridMultilevel"/>
    <w:tmpl w:val="F7062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9758C1"/>
    <w:multiLevelType w:val="hybridMultilevel"/>
    <w:tmpl w:val="68FAC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10"/>
    <w:rsid w:val="000D1510"/>
    <w:rsid w:val="00366C53"/>
    <w:rsid w:val="00755245"/>
    <w:rsid w:val="00B36756"/>
    <w:rsid w:val="00DA66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87A88-5224-450F-A802-18C9AA38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151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D1510"/>
    <w:rPr>
      <w:color w:val="0000FF"/>
      <w:u w:val="single"/>
    </w:rPr>
  </w:style>
  <w:style w:type="paragraph" w:styleId="Lijstalinea">
    <w:name w:val="List Paragraph"/>
    <w:basedOn w:val="Standaard"/>
    <w:uiPriority w:val="34"/>
    <w:qFormat/>
    <w:rsid w:val="000D1510"/>
    <w:pPr>
      <w:ind w:left="720"/>
      <w:contextualSpacing/>
    </w:pPr>
  </w:style>
  <w:style w:type="character" w:styleId="GevolgdeHyperlink">
    <w:name w:val="FollowedHyperlink"/>
    <w:basedOn w:val="Standaardalinea-lettertype"/>
    <w:uiPriority w:val="99"/>
    <w:semiHidden/>
    <w:unhideWhenUsed/>
    <w:rsid w:val="000D15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72125">
      <w:bodyDiv w:val="1"/>
      <w:marLeft w:val="0"/>
      <w:marRight w:val="0"/>
      <w:marTop w:val="0"/>
      <w:marBottom w:val="0"/>
      <w:divBdr>
        <w:top w:val="none" w:sz="0" w:space="0" w:color="auto"/>
        <w:left w:val="none" w:sz="0" w:space="0" w:color="auto"/>
        <w:bottom w:val="none" w:sz="0" w:space="0" w:color="auto"/>
        <w:right w:val="none" w:sz="0" w:space="0" w:color="auto"/>
      </w:divBdr>
    </w:div>
    <w:div w:id="684594720">
      <w:bodyDiv w:val="1"/>
      <w:marLeft w:val="0"/>
      <w:marRight w:val="0"/>
      <w:marTop w:val="0"/>
      <w:marBottom w:val="0"/>
      <w:divBdr>
        <w:top w:val="none" w:sz="0" w:space="0" w:color="auto"/>
        <w:left w:val="none" w:sz="0" w:space="0" w:color="auto"/>
        <w:bottom w:val="none" w:sz="0" w:space="0" w:color="auto"/>
        <w:right w:val="none" w:sz="0" w:space="0" w:color="auto"/>
      </w:divBdr>
    </w:div>
    <w:div w:id="177879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bs-tec.nl/jobs/ori%C3%ABntatietraje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bs-tec.nl/jobs/eerste-monteur-service-en-onderhoud-werktuigbou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bs-tec.nl/jobs/allround-precisieverspaner" TargetMode="External"/><Relationship Id="rId11" Type="http://schemas.openxmlformats.org/officeDocument/2006/relationships/hyperlink" Target="http://www.gbs-tec.nl/opleidingen" TargetMode="External"/><Relationship Id="rId5" Type="http://schemas.openxmlformats.org/officeDocument/2006/relationships/hyperlink" Target="https://g.page/gbs-tec-oud-beijerland?share" TargetMode="External"/><Relationship Id="rId10" Type="http://schemas.openxmlformats.org/officeDocument/2006/relationships/hyperlink" Target="https://www.gbs-tec.nl/kosten" TargetMode="External"/><Relationship Id="rId4" Type="http://schemas.openxmlformats.org/officeDocument/2006/relationships/webSettings" Target="webSettings.xml"/><Relationship Id="rId9" Type="http://schemas.openxmlformats.org/officeDocument/2006/relationships/hyperlink" Target="https://www.rijksoverheid.nl/onderwerpen/minimumloon/bedragen-minimumlo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Grgic, Drazenka (D.)</dc:creator>
  <cp:keywords/>
  <dc:description/>
  <cp:lastModifiedBy>Borght, Nanette van der  (A. F. P.)</cp:lastModifiedBy>
  <cp:revision>2</cp:revision>
  <dcterms:created xsi:type="dcterms:W3CDTF">2021-05-25T10:32:00Z</dcterms:created>
  <dcterms:modified xsi:type="dcterms:W3CDTF">2021-05-25T10:32:00Z</dcterms:modified>
</cp:coreProperties>
</file>